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2422" w14:textId="77777777" w:rsidR="002D729D" w:rsidRDefault="00976DE2" w:rsidP="002D7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0"/>
        <w:rPr>
          <w:rFonts w:ascii="AbcPrint" w:hAnsi="AbcPrint" w:cs="AbcPrin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0A90CE" wp14:editId="684E5ADB">
            <wp:simplePos x="0" y="0"/>
            <wp:positionH relativeFrom="column">
              <wp:posOffset>4987290</wp:posOffset>
            </wp:positionH>
            <wp:positionV relativeFrom="paragraph">
              <wp:posOffset>0</wp:posOffset>
            </wp:positionV>
            <wp:extent cx="861060" cy="830580"/>
            <wp:effectExtent l="0" t="0" r="2540" b="7620"/>
            <wp:wrapNone/>
            <wp:docPr id="3" name="Picture 3" descr="Macintosh HD:Users:sukow.heather:Desktop:Screen Shot 2014-08-24 at 6.51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kow.heather:Desktop:Screen Shot 2014-08-24 at 6.51.4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9D">
        <w:rPr>
          <w:noProof/>
        </w:rPr>
        <w:drawing>
          <wp:anchor distT="0" distB="0" distL="114300" distR="114300" simplePos="0" relativeHeight="251662336" behindDoc="1" locked="0" layoutInCell="1" allowOverlap="1" wp14:anchorId="307452A9" wp14:editId="7993F3DC">
            <wp:simplePos x="0" y="0"/>
            <wp:positionH relativeFrom="column">
              <wp:posOffset>-397510</wp:posOffset>
            </wp:positionH>
            <wp:positionV relativeFrom="paragraph">
              <wp:posOffset>0</wp:posOffset>
            </wp:positionV>
            <wp:extent cx="909048" cy="949960"/>
            <wp:effectExtent l="0" t="0" r="5715" b="0"/>
            <wp:wrapNone/>
            <wp:docPr id="1" name="Picture 1" descr="Macintosh HD:Users:sukow.heather:Desktop:Screen Shot 2014-08-24 at 6.45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kow.heather:Desktop:Screen Shot 2014-08-24 at 6.45.0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48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F304A" wp14:editId="47EC59FA">
                <wp:simplePos x="0" y="0"/>
                <wp:positionH relativeFrom="column">
                  <wp:posOffset>711835</wp:posOffset>
                </wp:positionH>
                <wp:positionV relativeFrom="paragraph">
                  <wp:posOffset>0</wp:posOffset>
                </wp:positionV>
                <wp:extent cx="4275455" cy="7124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45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274F7" w14:textId="77777777" w:rsidR="00FF213A" w:rsidRPr="001907DA" w:rsidRDefault="00FF213A">
                            <w:pPr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1907DA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Focus on First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05pt;margin-top:0;width:336.6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" filled="f" stroked="f">
                <v:textbox>
                  <w:txbxContent>
                    <w:p w14:paraId="250274F7" w14:textId="77777777" w:rsidR="00222B7F" w:rsidRPr="001907DA" w:rsidRDefault="00222B7F">
                      <w:pPr>
                        <w:rPr>
                          <w:rFonts w:ascii="Century Gothic" w:hAnsi="Century Gothic"/>
                          <w:sz w:val="64"/>
                          <w:szCs w:val="64"/>
                        </w:rPr>
                      </w:pPr>
                      <w:r w:rsidRPr="001907DA">
                        <w:rPr>
                          <w:rFonts w:ascii="Century Gothic" w:hAnsi="Century Gothic"/>
                          <w:sz w:val="64"/>
                          <w:szCs w:val="64"/>
                        </w:rPr>
                        <w:t>Focus on First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29D">
        <w:rPr>
          <w:rFonts w:ascii="AbcPrint" w:hAnsi="AbcPrint" w:cs="AbcPrint"/>
          <w:sz w:val="72"/>
          <w:szCs w:val="72"/>
        </w:rPr>
        <w:t xml:space="preserve"> </w:t>
      </w:r>
    </w:p>
    <w:p w14:paraId="77F7E478" w14:textId="77777777" w:rsidR="003A002A" w:rsidRDefault="002D729D">
      <w:r>
        <w:t xml:space="preserve">                                        </w:t>
      </w:r>
    </w:p>
    <w:p w14:paraId="7C04D1AA" w14:textId="77777777" w:rsidR="00976DE2" w:rsidRDefault="00976DE2"/>
    <w:p w14:paraId="5FEC738C" w14:textId="3E388708" w:rsidR="00976DE2" w:rsidRDefault="00A531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4B684" wp14:editId="59292A09">
                <wp:simplePos x="0" y="0"/>
                <wp:positionH relativeFrom="column">
                  <wp:posOffset>1899920</wp:posOffset>
                </wp:positionH>
                <wp:positionV relativeFrom="paragraph">
                  <wp:posOffset>36830</wp:posOffset>
                </wp:positionV>
                <wp:extent cx="2256155" cy="4749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3D6B2" w14:textId="01C2282D" w:rsidR="00FF213A" w:rsidRPr="001907DA" w:rsidRDefault="00FF213A" w:rsidP="00976DE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</w:t>
                            </w:r>
                            <w:r w:rsidR="00F021D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ay 23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149.6pt;margin-top:2.9pt;width:177.6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3+9E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" filled="f" stroked="f">
                <v:textbox>
                  <w:txbxContent>
                    <w:p w14:paraId="4D03D6B2" w14:textId="01C2282D" w:rsidR="00FF213A" w:rsidRPr="001907DA" w:rsidRDefault="00FF213A" w:rsidP="00976DE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M</w:t>
                      </w:r>
                      <w:r w:rsidR="00F021D6">
                        <w:rPr>
                          <w:rFonts w:ascii="Century Gothic" w:hAnsi="Century Gothic"/>
                          <w:sz w:val="32"/>
                          <w:szCs w:val="32"/>
                        </w:rPr>
                        <w:t>ay 23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9A764" w14:textId="210E5751" w:rsidR="00976DE2" w:rsidRDefault="00976DE2"/>
    <w:tbl>
      <w:tblPr>
        <w:tblpPr w:leftFromText="180" w:rightFromText="180" w:vertAnchor="text" w:tblpX="-999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0A499E" w14:paraId="31635320" w14:textId="77777777" w:rsidTr="00752489">
        <w:trPr>
          <w:trHeight w:val="4040"/>
        </w:trPr>
        <w:tc>
          <w:tcPr>
            <w:tcW w:w="5688" w:type="dxa"/>
          </w:tcPr>
          <w:p w14:paraId="038E75D7" w14:textId="65849FFB" w:rsidR="00DC706E" w:rsidRPr="00FC3B93" w:rsidRDefault="000A499E" w:rsidP="00FC3B93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A499E">
              <w:rPr>
                <w:rFonts w:ascii="Century Gothic" w:hAnsi="Century Gothic"/>
                <w:sz w:val="40"/>
                <w:szCs w:val="40"/>
              </w:rPr>
              <w:t>Integrated Literacy</w:t>
            </w:r>
          </w:p>
          <w:p w14:paraId="5F7A7759" w14:textId="77777777" w:rsidR="00FC3B93" w:rsidRDefault="00FC3B93" w:rsidP="00DC706E">
            <w:pPr>
              <w:rPr>
                <w:rFonts w:ascii="Century Gothic" w:hAnsi="Century Gothic"/>
              </w:rPr>
            </w:pPr>
          </w:p>
          <w:p w14:paraId="1B249569" w14:textId="77777777" w:rsidR="00437676" w:rsidRDefault="00646A87" w:rsidP="00F021D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We have begun our unit on Poetry.  We have already written </w:t>
            </w:r>
            <w:r w:rsidR="00FF213A">
              <w:rPr>
                <w:rFonts w:ascii="Century Gothic" w:hAnsi="Century Gothic"/>
                <w:b/>
                <w:sz w:val="28"/>
              </w:rPr>
              <w:t xml:space="preserve">many poems. This week, we will learn about </w:t>
            </w:r>
            <w:r w:rsidR="00F021D6">
              <w:rPr>
                <w:rFonts w:ascii="Century Gothic" w:hAnsi="Century Gothic"/>
                <w:b/>
                <w:sz w:val="28"/>
              </w:rPr>
              <w:t>Haiku</w:t>
            </w:r>
            <w:r w:rsidR="00FF213A">
              <w:rPr>
                <w:rFonts w:ascii="Century Gothic" w:hAnsi="Century Gothic"/>
                <w:b/>
                <w:sz w:val="28"/>
              </w:rPr>
              <w:t xml:space="preserve"> and </w:t>
            </w:r>
            <w:proofErr w:type="spellStart"/>
            <w:r w:rsidR="00FF213A">
              <w:rPr>
                <w:rFonts w:ascii="Century Gothic" w:hAnsi="Century Gothic"/>
                <w:b/>
                <w:sz w:val="28"/>
              </w:rPr>
              <w:t>Cinquain</w:t>
            </w:r>
            <w:proofErr w:type="spellEnd"/>
            <w:r w:rsidR="00FF213A">
              <w:rPr>
                <w:rFonts w:ascii="Century Gothic" w:hAnsi="Century Gothic"/>
                <w:b/>
                <w:sz w:val="28"/>
              </w:rPr>
              <w:t xml:space="preserve"> Poem.</w:t>
            </w:r>
            <w:r>
              <w:rPr>
                <w:rFonts w:ascii="Century Gothic" w:hAnsi="Century Gothic"/>
                <w:b/>
                <w:sz w:val="28"/>
              </w:rPr>
              <w:t xml:space="preserve"> </w:t>
            </w:r>
            <w:r w:rsidR="00F021D6">
              <w:rPr>
                <w:rFonts w:ascii="Century Gothic" w:hAnsi="Century Gothic"/>
                <w:b/>
                <w:sz w:val="28"/>
              </w:rPr>
              <w:t>Instead of Author’s Chair for our celebration, we will be having a “Picnic with the Poets” on Monday, June 6</w:t>
            </w:r>
            <w:r w:rsidR="00F021D6" w:rsidRPr="00F021D6">
              <w:rPr>
                <w:rFonts w:ascii="Century Gothic" w:hAnsi="Century Gothic"/>
                <w:b/>
                <w:sz w:val="28"/>
                <w:vertAlign w:val="superscript"/>
              </w:rPr>
              <w:t>th</w:t>
            </w:r>
            <w:r w:rsidR="00F021D6">
              <w:rPr>
                <w:rFonts w:ascii="Century Gothic" w:hAnsi="Century Gothic"/>
                <w:b/>
                <w:sz w:val="28"/>
              </w:rPr>
              <w:t xml:space="preserve"> from 11:30 – 1:00.</w:t>
            </w:r>
          </w:p>
          <w:p w14:paraId="41C4AE66" w14:textId="2DE98046" w:rsidR="00F021D6" w:rsidRPr="00D0298C" w:rsidRDefault="00F021D6" w:rsidP="00F021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</w:rPr>
              <w:t>We hope you can join us. More information to follow.</w:t>
            </w:r>
          </w:p>
        </w:tc>
      </w:tr>
    </w:tbl>
    <w:tbl>
      <w:tblPr>
        <w:tblpPr w:leftFromText="180" w:rightFromText="180" w:vertAnchor="text" w:tblpX="5160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</w:tblGrid>
      <w:tr w:rsidR="000A499E" w14:paraId="47A86834" w14:textId="77777777" w:rsidTr="001028A5">
        <w:trPr>
          <w:trHeight w:val="9968"/>
        </w:trPr>
        <w:tc>
          <w:tcPr>
            <w:tcW w:w="4671" w:type="dxa"/>
          </w:tcPr>
          <w:p w14:paraId="6333F805" w14:textId="354E5576" w:rsidR="00C87DB8" w:rsidRDefault="000A499E" w:rsidP="00C87DB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40"/>
                <w:szCs w:val="40"/>
              </w:rPr>
            </w:pPr>
            <w:r w:rsidRPr="00DE130C">
              <w:rPr>
                <w:rFonts w:ascii="Century Gothic" w:hAnsi="Century Gothic" w:cs="Times"/>
                <w:sz w:val="40"/>
                <w:szCs w:val="40"/>
              </w:rPr>
              <w:t>Reminders and Requests</w:t>
            </w:r>
          </w:p>
          <w:p w14:paraId="08303FEA" w14:textId="45F1FC0A" w:rsidR="0034301D" w:rsidRPr="00C87DB8" w:rsidRDefault="00A47625" w:rsidP="00C87DB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b/>
                <w:sz w:val="28"/>
                <w:szCs w:val="28"/>
              </w:rPr>
            </w:pPr>
            <w:r w:rsidRPr="00CB2CF4">
              <w:rPr>
                <w:rFonts w:ascii="Century Gothic" w:hAnsi="Century Gothic" w:cs="Times"/>
                <w:b/>
                <w:sz w:val="28"/>
                <w:szCs w:val="28"/>
              </w:rPr>
              <w:t>S</w:t>
            </w:r>
            <w:r w:rsidR="00C87DB8">
              <w:rPr>
                <w:rFonts w:ascii="Century Gothic" w:hAnsi="Century Gothic" w:cs="Times"/>
                <w:b/>
                <w:sz w:val="28"/>
                <w:szCs w:val="28"/>
              </w:rPr>
              <w:t xml:space="preserve">NACKS:  Please continue to send </w:t>
            </w:r>
            <w:r w:rsidRPr="00CB2CF4">
              <w:rPr>
                <w:rFonts w:ascii="Century Gothic" w:hAnsi="Century Gothic" w:cs="Times"/>
                <w:b/>
                <w:sz w:val="28"/>
                <w:szCs w:val="28"/>
              </w:rPr>
              <w:t>NUT FREE Snacks.  Please follow our suggested list.</w:t>
            </w:r>
          </w:p>
          <w:p w14:paraId="2DACA016" w14:textId="77777777" w:rsidR="0041306A" w:rsidRDefault="0041306A" w:rsidP="00DE1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8"/>
                <w:szCs w:val="28"/>
              </w:rPr>
            </w:pPr>
            <w:r>
              <w:rPr>
                <w:rFonts w:ascii="Century Gothic" w:hAnsi="Century Gothic" w:cs="Times"/>
                <w:sz w:val="28"/>
                <w:szCs w:val="28"/>
              </w:rPr>
              <w:t xml:space="preserve">Please keep extra pairs of clothes in your child’s locker. </w:t>
            </w:r>
          </w:p>
          <w:p w14:paraId="5F2D82E9" w14:textId="7004060C" w:rsidR="00646A87" w:rsidRPr="00646A87" w:rsidRDefault="00646A87" w:rsidP="00DE1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b/>
                <w:sz w:val="28"/>
                <w:szCs w:val="28"/>
              </w:rPr>
            </w:pPr>
            <w:r>
              <w:rPr>
                <w:rFonts w:ascii="Century Gothic" w:hAnsi="Century Gothic" w:cs="Times"/>
                <w:b/>
                <w:sz w:val="28"/>
                <w:szCs w:val="28"/>
              </w:rPr>
              <w:t>Please return the spring pictures/money if you have not done so.</w:t>
            </w:r>
          </w:p>
          <w:p w14:paraId="1DCF537F" w14:textId="52863293" w:rsidR="00A47625" w:rsidRDefault="00A47625" w:rsidP="00DE1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8"/>
                <w:szCs w:val="28"/>
              </w:rPr>
            </w:pPr>
            <w:r w:rsidRPr="00CB2CF4">
              <w:rPr>
                <w:rFonts w:ascii="Century Gothic" w:hAnsi="Century Gothic" w:cs="Times"/>
                <w:sz w:val="28"/>
                <w:szCs w:val="28"/>
              </w:rPr>
              <w:t>On days when students DO NOT have homework, please have your child practice reading/ or math facts.</w:t>
            </w:r>
          </w:p>
          <w:p w14:paraId="558C9499" w14:textId="2E734D6B" w:rsidR="00F907CC" w:rsidRDefault="00B3041B" w:rsidP="006108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b/>
                <w:sz w:val="28"/>
                <w:szCs w:val="28"/>
              </w:rPr>
            </w:pPr>
            <w:r>
              <w:rPr>
                <w:rFonts w:ascii="Century Gothic" w:hAnsi="Century Gothic" w:cs="Times"/>
                <w:b/>
                <w:sz w:val="28"/>
                <w:szCs w:val="28"/>
              </w:rPr>
              <w:t>Monday</w:t>
            </w:r>
            <w:r w:rsidR="00443935">
              <w:rPr>
                <w:rFonts w:ascii="Century Gothic" w:hAnsi="Century Gothic" w:cs="Times"/>
                <w:b/>
                <w:sz w:val="28"/>
                <w:szCs w:val="28"/>
              </w:rPr>
              <w:t xml:space="preserve">: </w:t>
            </w:r>
            <w:r w:rsidR="00315416">
              <w:rPr>
                <w:rFonts w:ascii="Century Gothic" w:hAnsi="Century Gothic" w:cs="Times"/>
                <w:b/>
                <w:sz w:val="28"/>
                <w:szCs w:val="28"/>
              </w:rPr>
              <w:t>“</w:t>
            </w:r>
            <w:r w:rsidR="00FF213A">
              <w:rPr>
                <w:rFonts w:ascii="Century Gothic" w:hAnsi="Century Gothic" w:cs="Times"/>
                <w:b/>
                <w:sz w:val="28"/>
                <w:szCs w:val="28"/>
              </w:rPr>
              <w:t>B</w:t>
            </w:r>
            <w:r w:rsidR="00315416">
              <w:rPr>
                <w:rFonts w:ascii="Century Gothic" w:hAnsi="Century Gothic" w:cs="Times"/>
                <w:b/>
                <w:sz w:val="28"/>
                <w:szCs w:val="28"/>
              </w:rPr>
              <w:t xml:space="preserve"> Day” </w:t>
            </w:r>
            <w:r w:rsidR="00443935">
              <w:rPr>
                <w:rFonts w:ascii="Century Gothic" w:hAnsi="Century Gothic" w:cs="Times"/>
                <w:b/>
                <w:sz w:val="28"/>
                <w:szCs w:val="28"/>
              </w:rPr>
              <w:t xml:space="preserve">Literacy </w:t>
            </w:r>
            <w:r w:rsidR="00437676">
              <w:rPr>
                <w:rFonts w:ascii="Century Gothic" w:hAnsi="Century Gothic" w:cs="Times"/>
                <w:b/>
                <w:sz w:val="28"/>
                <w:szCs w:val="28"/>
              </w:rPr>
              <w:t>homework</w:t>
            </w:r>
          </w:p>
          <w:p w14:paraId="7BD6C21A" w14:textId="494DA9E5" w:rsidR="001357AD" w:rsidRDefault="00B3041B" w:rsidP="001357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b/>
                <w:sz w:val="28"/>
                <w:szCs w:val="28"/>
              </w:rPr>
            </w:pPr>
            <w:r>
              <w:rPr>
                <w:rFonts w:ascii="Century Gothic" w:hAnsi="Century Gothic" w:cs="Times"/>
                <w:b/>
                <w:sz w:val="28"/>
                <w:szCs w:val="28"/>
              </w:rPr>
              <w:t xml:space="preserve">Tuesday:  </w:t>
            </w:r>
            <w:r w:rsidR="001357AD">
              <w:rPr>
                <w:rFonts w:ascii="Century Gothic" w:hAnsi="Century Gothic" w:cs="Times"/>
                <w:b/>
                <w:sz w:val="28"/>
                <w:szCs w:val="28"/>
              </w:rPr>
              <w:t>“</w:t>
            </w:r>
            <w:r w:rsidR="00FF213A">
              <w:rPr>
                <w:rFonts w:ascii="Century Gothic" w:hAnsi="Century Gothic" w:cs="Times"/>
                <w:b/>
                <w:sz w:val="28"/>
                <w:szCs w:val="28"/>
              </w:rPr>
              <w:t>C</w:t>
            </w:r>
            <w:r w:rsidR="001357AD">
              <w:rPr>
                <w:rFonts w:ascii="Century Gothic" w:hAnsi="Century Gothic" w:cs="Times"/>
                <w:b/>
                <w:sz w:val="28"/>
                <w:szCs w:val="28"/>
              </w:rPr>
              <w:t xml:space="preserve"> Day” Literacy homework</w:t>
            </w:r>
          </w:p>
          <w:p w14:paraId="0A7132E8" w14:textId="19614EDE" w:rsidR="005B0E61" w:rsidRDefault="0034301D" w:rsidP="006108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b/>
                <w:sz w:val="28"/>
                <w:szCs w:val="28"/>
              </w:rPr>
            </w:pPr>
            <w:r>
              <w:rPr>
                <w:rFonts w:ascii="Century Gothic" w:hAnsi="Century Gothic" w:cs="Times"/>
                <w:b/>
                <w:sz w:val="28"/>
                <w:szCs w:val="28"/>
              </w:rPr>
              <w:t xml:space="preserve">Wednesday: </w:t>
            </w:r>
            <w:proofErr w:type="gramStart"/>
            <w:r w:rsidR="00F021D6">
              <w:rPr>
                <w:rFonts w:ascii="Century Gothic" w:hAnsi="Century Gothic" w:cs="Times"/>
                <w:b/>
                <w:sz w:val="28"/>
                <w:szCs w:val="28"/>
              </w:rPr>
              <w:t>NO</w:t>
            </w:r>
            <w:r w:rsidR="000B396F">
              <w:rPr>
                <w:rFonts w:ascii="Century Gothic" w:hAnsi="Century Gothic" w:cs="Times"/>
                <w:b/>
                <w:sz w:val="28"/>
                <w:szCs w:val="28"/>
              </w:rPr>
              <w:t xml:space="preserve"> </w:t>
            </w:r>
            <w:r w:rsidR="00D0298C">
              <w:rPr>
                <w:rFonts w:ascii="Century Gothic" w:hAnsi="Century Gothic" w:cs="Times"/>
                <w:b/>
                <w:sz w:val="28"/>
                <w:szCs w:val="28"/>
              </w:rPr>
              <w:t xml:space="preserve"> SPECIALS</w:t>
            </w:r>
            <w:proofErr w:type="gramEnd"/>
          </w:p>
          <w:p w14:paraId="1063E449" w14:textId="73D33149" w:rsidR="00D0298C" w:rsidRDefault="00D0298C" w:rsidP="00D029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b/>
                <w:sz w:val="28"/>
                <w:szCs w:val="28"/>
              </w:rPr>
            </w:pPr>
            <w:r>
              <w:rPr>
                <w:rFonts w:ascii="Century Gothic" w:hAnsi="Century Gothic" w:cs="Times"/>
                <w:b/>
                <w:sz w:val="28"/>
                <w:szCs w:val="28"/>
              </w:rPr>
              <w:t>Thursday: “</w:t>
            </w:r>
            <w:r w:rsidR="00FF213A">
              <w:rPr>
                <w:rFonts w:ascii="Century Gothic" w:hAnsi="Century Gothic" w:cs="Times"/>
                <w:b/>
                <w:sz w:val="28"/>
                <w:szCs w:val="28"/>
              </w:rPr>
              <w:t>A</w:t>
            </w:r>
            <w:r>
              <w:rPr>
                <w:rFonts w:ascii="Century Gothic" w:hAnsi="Century Gothic" w:cs="Times"/>
                <w:b/>
                <w:sz w:val="28"/>
                <w:szCs w:val="28"/>
              </w:rPr>
              <w:t xml:space="preserve"> Day” Math Homework</w:t>
            </w:r>
          </w:p>
          <w:p w14:paraId="564C4964" w14:textId="4773868D" w:rsidR="00D92904" w:rsidRPr="00646A87" w:rsidRDefault="00595759" w:rsidP="00F021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b/>
                <w:sz w:val="28"/>
                <w:szCs w:val="28"/>
              </w:rPr>
            </w:pPr>
            <w:r>
              <w:rPr>
                <w:rFonts w:ascii="Century Gothic" w:hAnsi="Century Gothic" w:cs="Times"/>
                <w:b/>
                <w:sz w:val="28"/>
                <w:szCs w:val="28"/>
              </w:rPr>
              <w:t xml:space="preserve">Friday: </w:t>
            </w:r>
            <w:r w:rsidR="00D0298C">
              <w:rPr>
                <w:rFonts w:ascii="Century Gothic" w:hAnsi="Century Gothic" w:cs="Times"/>
                <w:b/>
                <w:sz w:val="28"/>
                <w:szCs w:val="28"/>
              </w:rPr>
              <w:t>“</w:t>
            </w:r>
            <w:r w:rsidR="00F021D6">
              <w:rPr>
                <w:rFonts w:ascii="Century Gothic" w:hAnsi="Century Gothic" w:cs="Times"/>
                <w:b/>
                <w:sz w:val="28"/>
                <w:szCs w:val="28"/>
              </w:rPr>
              <w:t>B Day</w:t>
            </w:r>
            <w:r w:rsidR="00D0298C">
              <w:rPr>
                <w:rFonts w:ascii="Century Gothic" w:hAnsi="Century Gothic" w:cs="Times"/>
                <w:b/>
                <w:sz w:val="28"/>
                <w:szCs w:val="28"/>
              </w:rPr>
              <w:t xml:space="preserve">” </w:t>
            </w:r>
            <w:bookmarkStart w:id="0" w:name="_GoBack"/>
            <w:bookmarkEnd w:id="0"/>
          </w:p>
        </w:tc>
      </w:tr>
    </w:tbl>
    <w:p w14:paraId="22B27BCB" w14:textId="77777777" w:rsidR="00976DE2" w:rsidRDefault="00976DE2"/>
    <w:p w14:paraId="3443D99D" w14:textId="77777777" w:rsidR="00752489" w:rsidRDefault="00752489"/>
    <w:tbl>
      <w:tblPr>
        <w:tblpPr w:leftFromText="180" w:rightFromText="180" w:vertAnchor="text" w:tblpX="-999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1"/>
      </w:tblGrid>
      <w:tr w:rsidR="00752489" w14:paraId="6EE76988" w14:textId="77777777" w:rsidTr="0034301D">
        <w:trPr>
          <w:trHeight w:val="2467"/>
        </w:trPr>
        <w:tc>
          <w:tcPr>
            <w:tcW w:w="5601" w:type="dxa"/>
          </w:tcPr>
          <w:p w14:paraId="2A001EB9" w14:textId="66C3DB4E" w:rsidR="00752489" w:rsidRDefault="00752489" w:rsidP="00E9709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Math</w:t>
            </w:r>
            <w:r w:rsidR="00E97094">
              <w:rPr>
                <w:rFonts w:ascii="Century Gothic" w:hAnsi="Century Gothic"/>
                <w:sz w:val="40"/>
                <w:szCs w:val="40"/>
              </w:rPr>
              <w:t xml:space="preserve"> Mania</w:t>
            </w:r>
          </w:p>
          <w:p w14:paraId="73B1B10C" w14:textId="77777777" w:rsidR="00DA2C87" w:rsidRDefault="00DA2C87" w:rsidP="00D34D8D">
            <w:pPr>
              <w:rPr>
                <w:rFonts w:ascii="Century Gothic" w:hAnsi="Century Gothic"/>
              </w:rPr>
            </w:pPr>
          </w:p>
          <w:p w14:paraId="61A76C02" w14:textId="58403006" w:rsidR="00B72C94" w:rsidRPr="0088283C" w:rsidRDefault="0088283C" w:rsidP="00F021D6">
            <w:pPr>
              <w:rPr>
                <w:b/>
                <w:sz w:val="28"/>
                <w:szCs w:val="28"/>
              </w:rPr>
            </w:pPr>
            <w:r w:rsidRPr="0088283C">
              <w:rPr>
                <w:rFonts w:ascii="Century Gothic" w:hAnsi="Century Gothic"/>
                <w:b/>
                <w:sz w:val="28"/>
                <w:szCs w:val="28"/>
              </w:rPr>
              <w:t xml:space="preserve">We will </w:t>
            </w:r>
            <w:r w:rsidR="00F021D6">
              <w:rPr>
                <w:rFonts w:ascii="Century Gothic" w:hAnsi="Century Gothic"/>
                <w:b/>
                <w:sz w:val="28"/>
                <w:szCs w:val="28"/>
              </w:rPr>
              <w:t>be learning about properties of 3 dimensional solids and fractions.</w:t>
            </w:r>
            <w:r w:rsidRPr="0088283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EC87A52" w14:textId="77777777" w:rsidR="00752489" w:rsidRPr="009A074D" w:rsidRDefault="00752489">
      <w:pPr>
        <w:rPr>
          <w:sz w:val="16"/>
          <w:szCs w:val="16"/>
        </w:rPr>
      </w:pPr>
    </w:p>
    <w:tbl>
      <w:tblPr>
        <w:tblpPr w:leftFromText="180" w:rightFromText="180" w:vertAnchor="text" w:tblpX="-999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9A074D" w14:paraId="6C608F5A" w14:textId="77777777" w:rsidTr="000B396F">
        <w:trPr>
          <w:trHeight w:val="3108"/>
        </w:trPr>
        <w:tc>
          <w:tcPr>
            <w:tcW w:w="5400" w:type="dxa"/>
          </w:tcPr>
          <w:p w14:paraId="18506DF5" w14:textId="609708CC" w:rsidR="00830880" w:rsidRDefault="000B396F" w:rsidP="00D9290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14:paraId="7F013524" w14:textId="317F3783" w:rsidR="000B396F" w:rsidRPr="00D92904" w:rsidRDefault="000B396F" w:rsidP="00F021D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kids will learn about how things will move.  This week, we will learn how things spin.  We will make our own </w:t>
            </w:r>
            <w:proofErr w:type="spellStart"/>
            <w:r w:rsidR="00FF213A">
              <w:rPr>
                <w:b/>
                <w:sz w:val="32"/>
                <w:szCs w:val="32"/>
              </w:rPr>
              <w:t>Twirly</w:t>
            </w:r>
            <w:proofErr w:type="spellEnd"/>
            <w:r w:rsidR="00FF213A">
              <w:rPr>
                <w:b/>
                <w:sz w:val="32"/>
                <w:szCs w:val="32"/>
              </w:rPr>
              <w:t xml:space="preserve"> birds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14:paraId="4F68517A" w14:textId="77777777" w:rsidR="00E97094" w:rsidRDefault="00E97094"/>
    <w:sectPr w:rsidR="00E97094" w:rsidSect="000A499E">
      <w:pgSz w:w="12240" w:h="15840"/>
      <w:pgMar w:top="630" w:right="99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E11086"/>
    <w:multiLevelType w:val="hybridMultilevel"/>
    <w:tmpl w:val="4A9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9D"/>
    <w:rsid w:val="00002BA0"/>
    <w:rsid w:val="00024564"/>
    <w:rsid w:val="00066FCF"/>
    <w:rsid w:val="000A499E"/>
    <w:rsid w:val="000B396F"/>
    <w:rsid w:val="000C2337"/>
    <w:rsid w:val="000F2BBC"/>
    <w:rsid w:val="001028A5"/>
    <w:rsid w:val="001357AD"/>
    <w:rsid w:val="00154AA2"/>
    <w:rsid w:val="00185F33"/>
    <w:rsid w:val="001907DA"/>
    <w:rsid w:val="001D166E"/>
    <w:rsid w:val="00222B7F"/>
    <w:rsid w:val="00285BC5"/>
    <w:rsid w:val="002D729D"/>
    <w:rsid w:val="002E30B1"/>
    <w:rsid w:val="002E3BD5"/>
    <w:rsid w:val="00315416"/>
    <w:rsid w:val="0034301D"/>
    <w:rsid w:val="00354C28"/>
    <w:rsid w:val="00356AFC"/>
    <w:rsid w:val="00361910"/>
    <w:rsid w:val="003A002A"/>
    <w:rsid w:val="003C037B"/>
    <w:rsid w:val="0041306A"/>
    <w:rsid w:val="004343A4"/>
    <w:rsid w:val="004369BD"/>
    <w:rsid w:val="00437676"/>
    <w:rsid w:val="00443935"/>
    <w:rsid w:val="004B47E0"/>
    <w:rsid w:val="004C6112"/>
    <w:rsid w:val="004D0FA8"/>
    <w:rsid w:val="00566F38"/>
    <w:rsid w:val="00595759"/>
    <w:rsid w:val="005B0E61"/>
    <w:rsid w:val="00606BC1"/>
    <w:rsid w:val="006108D9"/>
    <w:rsid w:val="00637204"/>
    <w:rsid w:val="00646A87"/>
    <w:rsid w:val="00680517"/>
    <w:rsid w:val="00731945"/>
    <w:rsid w:val="00752489"/>
    <w:rsid w:val="00774A4B"/>
    <w:rsid w:val="0078722E"/>
    <w:rsid w:val="00807778"/>
    <w:rsid w:val="00830880"/>
    <w:rsid w:val="0088283C"/>
    <w:rsid w:val="008F0792"/>
    <w:rsid w:val="00976DE2"/>
    <w:rsid w:val="009A074D"/>
    <w:rsid w:val="009C1708"/>
    <w:rsid w:val="009C79B3"/>
    <w:rsid w:val="00A202A9"/>
    <w:rsid w:val="00A47625"/>
    <w:rsid w:val="00A531B1"/>
    <w:rsid w:val="00AC7222"/>
    <w:rsid w:val="00AD3102"/>
    <w:rsid w:val="00B3041B"/>
    <w:rsid w:val="00B353DF"/>
    <w:rsid w:val="00B72C94"/>
    <w:rsid w:val="00B97D2C"/>
    <w:rsid w:val="00BA57E5"/>
    <w:rsid w:val="00C419CD"/>
    <w:rsid w:val="00C87DB8"/>
    <w:rsid w:val="00CB2CF4"/>
    <w:rsid w:val="00CD4B1F"/>
    <w:rsid w:val="00CF0DEB"/>
    <w:rsid w:val="00CF38E1"/>
    <w:rsid w:val="00D0298C"/>
    <w:rsid w:val="00D10D62"/>
    <w:rsid w:val="00D34D8D"/>
    <w:rsid w:val="00D77EB3"/>
    <w:rsid w:val="00D92904"/>
    <w:rsid w:val="00DA2C87"/>
    <w:rsid w:val="00DC706E"/>
    <w:rsid w:val="00DE130C"/>
    <w:rsid w:val="00DE7341"/>
    <w:rsid w:val="00E97094"/>
    <w:rsid w:val="00ED75F3"/>
    <w:rsid w:val="00F021D6"/>
    <w:rsid w:val="00F23D86"/>
    <w:rsid w:val="00F25A04"/>
    <w:rsid w:val="00F43AE5"/>
    <w:rsid w:val="00F5534B"/>
    <w:rsid w:val="00F907CC"/>
    <w:rsid w:val="00FC1296"/>
    <w:rsid w:val="00FC3B93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14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Macintosh Word</Application>
  <DocSecurity>0</DocSecurity>
  <Lines>7</Lines>
  <Paragraphs>2</Paragraphs>
  <ScaleCrop>false</ScaleCrop>
  <Company>ccsd59.org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Sukow</dc:creator>
  <cp:keywords/>
  <dc:description/>
  <cp:lastModifiedBy>Vandana Pardiwala</cp:lastModifiedBy>
  <cp:revision>2</cp:revision>
  <cp:lastPrinted>2016-05-13T21:03:00Z</cp:lastPrinted>
  <dcterms:created xsi:type="dcterms:W3CDTF">2016-05-22T23:28:00Z</dcterms:created>
  <dcterms:modified xsi:type="dcterms:W3CDTF">2016-05-22T23:28:00Z</dcterms:modified>
</cp:coreProperties>
</file>